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6" w:rsidRDefault="00502D62" w:rsidP="00502D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2C52">
        <w:rPr>
          <w:rFonts w:ascii="Times New Roman" w:hAnsi="Times New Roman"/>
          <w:b/>
          <w:sz w:val="28"/>
          <w:szCs w:val="28"/>
        </w:rPr>
        <w:t>Cục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22C52">
        <w:rPr>
          <w:rFonts w:ascii="Times New Roman" w:hAnsi="Times New Roman"/>
          <w:b/>
          <w:sz w:val="28"/>
          <w:szCs w:val="28"/>
        </w:rPr>
        <w:t>án</w:t>
      </w:r>
      <w:proofErr w:type="spellEnd"/>
      <w:proofErr w:type="gram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Bến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C52">
        <w:rPr>
          <w:rFonts w:ascii="Times New Roman" w:hAnsi="Times New Roman"/>
          <w:b/>
          <w:sz w:val="28"/>
          <w:szCs w:val="28"/>
        </w:rPr>
        <w:t>Tre</w:t>
      </w:r>
      <w:proofErr w:type="spellEnd"/>
      <w:r w:rsidRPr="0052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tra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4A12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="00AF4A12">
        <w:rPr>
          <w:rFonts w:ascii="Times New Roman" w:hAnsi="Times New Roman"/>
          <w:b/>
          <w:sz w:val="28"/>
          <w:szCs w:val="28"/>
        </w:rPr>
        <w:t xml:space="preserve"> </w:t>
      </w:r>
    </w:p>
    <w:p w:rsidR="00502D62" w:rsidRDefault="00AF4A12" w:rsidP="00502D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tại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b/>
          <w:sz w:val="28"/>
          <w:szCs w:val="28"/>
        </w:rPr>
        <w:t>cục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phố</w:t>
      </w:r>
      <w:proofErr w:type="spellEnd"/>
    </w:p>
    <w:p w:rsidR="00522C52" w:rsidRPr="00522C52" w:rsidRDefault="00522C52" w:rsidP="00502D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0177" w:rsidRDefault="00C429F0" w:rsidP="00502D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29F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44950" cy="2146300"/>
            <wp:effectExtent l="0" t="0" r="0" b="6350"/>
            <wp:docPr id="1" name="Picture 1" descr="C:\Users\phamt\OneDrive\Desktop\A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62" w:rsidRDefault="00C429F0" w:rsidP="00C429F0">
      <w:pPr>
        <w:tabs>
          <w:tab w:val="left" w:pos="8630"/>
        </w:tabs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29F0" w:rsidRDefault="00C429F0" w:rsidP="00C429F0">
      <w:pPr>
        <w:tabs>
          <w:tab w:val="left" w:pos="86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9F0">
        <w:rPr>
          <w:rFonts w:ascii="Times New Roman" w:hAnsi="Times New Roman"/>
          <w:sz w:val="28"/>
          <w:szCs w:val="28"/>
        </w:rPr>
        <w:t>Sáng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ngày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C429F0">
        <w:rPr>
          <w:rFonts w:ascii="Times New Roman" w:hAnsi="Times New Roman"/>
          <w:sz w:val="28"/>
          <w:szCs w:val="28"/>
        </w:rPr>
        <w:t>tháng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C429F0">
        <w:rPr>
          <w:rFonts w:ascii="Times New Roman" w:hAnsi="Times New Roman"/>
          <w:sz w:val="28"/>
          <w:szCs w:val="28"/>
        </w:rPr>
        <w:t>năm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2024, </w:t>
      </w:r>
      <w:proofErr w:type="spellStart"/>
      <w:r w:rsidRPr="00C429F0">
        <w:rPr>
          <w:rFonts w:ascii="Times New Roman" w:hAnsi="Times New Roman"/>
          <w:sz w:val="28"/>
          <w:szCs w:val="28"/>
        </w:rPr>
        <w:t>tại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429F0">
        <w:rPr>
          <w:rFonts w:ascii="Times New Roman" w:hAnsi="Times New Roman"/>
          <w:sz w:val="28"/>
          <w:szCs w:val="28"/>
        </w:rPr>
        <w:t>cục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Thi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29F0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dân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sự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huyện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Chợ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Lách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29F0">
        <w:rPr>
          <w:rFonts w:ascii="Times New Roman" w:hAnsi="Times New Roman"/>
          <w:sz w:val="28"/>
          <w:szCs w:val="28"/>
        </w:rPr>
        <w:t>Cục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Thi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29F0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dân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sự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tỉnh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công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bố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Quyết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định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kiểm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tra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toàn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diện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công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tác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thi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án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dân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sự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đối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với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đơn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kiểm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tra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có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đại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diện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lãnh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đạo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Cục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Thi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án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dân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sự</w:t>
      </w:r>
      <w:proofErr w:type="spellEnd"/>
      <w:r w:rsidR="003E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CF6">
        <w:rPr>
          <w:rFonts w:ascii="Times New Roman" w:hAnsi="Times New Roman"/>
          <w:sz w:val="28"/>
          <w:szCs w:val="28"/>
        </w:rPr>
        <w:t>tỉnh</w:t>
      </w:r>
      <w:bookmarkStart w:id="0" w:name="_GoBack"/>
      <w:bookmarkEnd w:id="0"/>
      <w:proofErr w:type="spellEnd"/>
      <w:r w:rsidRPr="00C42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9F0">
        <w:rPr>
          <w:rFonts w:ascii="Times New Roman" w:hAnsi="Times New Roman"/>
          <w:sz w:val="28"/>
          <w:szCs w:val="28"/>
        </w:rPr>
        <w:t>trưởng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phòng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chuyên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môn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9F0">
        <w:rPr>
          <w:rFonts w:ascii="Times New Roman" w:hAnsi="Times New Roman"/>
          <w:sz w:val="28"/>
          <w:szCs w:val="28"/>
        </w:rPr>
        <w:t>Chấp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viên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9F0">
        <w:rPr>
          <w:rFonts w:ascii="Times New Roman" w:hAnsi="Times New Roman"/>
          <w:sz w:val="28"/>
          <w:szCs w:val="28"/>
        </w:rPr>
        <w:t>Thẩm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tra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viên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9F0">
        <w:rPr>
          <w:rFonts w:ascii="Times New Roman" w:hAnsi="Times New Roman"/>
          <w:sz w:val="28"/>
          <w:szCs w:val="28"/>
        </w:rPr>
        <w:t>một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số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429F0">
        <w:rPr>
          <w:rFonts w:ascii="Times New Roman" w:hAnsi="Times New Roman"/>
          <w:sz w:val="28"/>
          <w:szCs w:val="28"/>
        </w:rPr>
        <w:t>cục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trưởng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429F0">
        <w:rPr>
          <w:rFonts w:ascii="Times New Roman" w:hAnsi="Times New Roman"/>
          <w:sz w:val="28"/>
          <w:szCs w:val="28"/>
        </w:rPr>
        <w:t>cục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Thi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án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dân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sự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huyện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9F0">
        <w:rPr>
          <w:rFonts w:ascii="Times New Roman" w:hAnsi="Times New Roman"/>
          <w:sz w:val="28"/>
          <w:szCs w:val="28"/>
        </w:rPr>
        <w:t>thành</w:t>
      </w:r>
      <w:proofErr w:type="spellEnd"/>
      <w:r w:rsidRPr="00C42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9F0">
        <w:rPr>
          <w:rFonts w:ascii="Times New Roman" w:hAnsi="Times New Roman"/>
          <w:sz w:val="28"/>
          <w:szCs w:val="28"/>
        </w:rPr>
        <w:t>phố</w:t>
      </w:r>
      <w:proofErr w:type="spellEnd"/>
      <w:r w:rsidRPr="00C4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huyện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Chợ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Lách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29F0" w:rsidRDefault="00C429F0" w:rsidP="00C429F0">
      <w:pPr>
        <w:tabs>
          <w:tab w:val="left" w:pos="86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91/QĐ-CTHADS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27/02/2024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5385">
        <w:rPr>
          <w:rFonts w:ascii="Times New Roman" w:hAnsi="Times New Roman"/>
          <w:sz w:val="28"/>
          <w:szCs w:val="28"/>
        </w:rPr>
        <w:t>năm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2024 </w:t>
      </w:r>
      <w:proofErr w:type="spellStart"/>
      <w:r w:rsidR="007B5385">
        <w:rPr>
          <w:rFonts w:ascii="Times New Roman" w:hAnsi="Times New Roman"/>
          <w:sz w:val="28"/>
          <w:szCs w:val="28"/>
        </w:rPr>
        <w:t>Cục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Thi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hành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án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dân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sự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tỉnh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sẽ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tổ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chức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kiểm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tra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toàn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diện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đối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với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7B5385">
        <w:rPr>
          <w:rFonts w:ascii="Times New Roman" w:hAnsi="Times New Roman"/>
          <w:sz w:val="28"/>
          <w:szCs w:val="28"/>
        </w:rPr>
        <w:t>đơn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vị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là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Chợ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Lách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và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Mỏ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Cày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="007B5385">
        <w:rPr>
          <w:rFonts w:ascii="Times New Roman" w:hAnsi="Times New Roman"/>
          <w:sz w:val="28"/>
          <w:szCs w:val="28"/>
        </w:rPr>
        <w:t>thời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gian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dự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kiến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kiểm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tra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trực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tiếp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tại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mỗi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đơn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vị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là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7B5385">
        <w:rPr>
          <w:rFonts w:ascii="Times New Roman" w:hAnsi="Times New Roman"/>
          <w:sz w:val="28"/>
          <w:szCs w:val="28"/>
        </w:rPr>
        <w:t>ngày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làm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việc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5385">
        <w:rPr>
          <w:rFonts w:ascii="Times New Roman" w:hAnsi="Times New Roman"/>
          <w:sz w:val="28"/>
          <w:szCs w:val="28"/>
        </w:rPr>
        <w:t>Nội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7B5385">
        <w:rPr>
          <w:rFonts w:ascii="Times New Roman" w:hAnsi="Times New Roman"/>
          <w:sz w:val="28"/>
          <w:szCs w:val="28"/>
        </w:rPr>
        <w:t>kiểm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tra</w:t>
      </w:r>
      <w:proofErr w:type="spellEnd"/>
      <w:r w:rsidR="007B5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385">
        <w:rPr>
          <w:rFonts w:ascii="Times New Roman" w:hAnsi="Times New Roman"/>
          <w:sz w:val="28"/>
          <w:szCs w:val="28"/>
        </w:rPr>
        <w:t>gồm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01C33">
        <w:rPr>
          <w:rFonts w:ascii="Times New Roman" w:hAnsi="Times New Roman"/>
          <w:sz w:val="28"/>
          <w:szCs w:val="28"/>
        </w:rPr>
        <w:t>công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tác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hành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chính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Văn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phòng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1C33">
        <w:rPr>
          <w:rFonts w:ascii="Times New Roman" w:hAnsi="Times New Roman"/>
          <w:sz w:val="28"/>
          <w:szCs w:val="28"/>
        </w:rPr>
        <w:t>công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tác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tổ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chức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thi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hành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án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1C33">
        <w:rPr>
          <w:rFonts w:ascii="Times New Roman" w:hAnsi="Times New Roman"/>
          <w:sz w:val="28"/>
          <w:szCs w:val="28"/>
        </w:rPr>
        <w:t>công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tác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kiểm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tra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giải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quyết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khiếu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nại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1C33">
        <w:rPr>
          <w:rFonts w:ascii="Times New Roman" w:hAnsi="Times New Roman"/>
          <w:sz w:val="28"/>
          <w:szCs w:val="28"/>
        </w:rPr>
        <w:t>tố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cáo</w:t>
      </w:r>
      <w:proofErr w:type="spellEnd"/>
      <w:r w:rsidR="00B01C33">
        <w:rPr>
          <w:rFonts w:ascii="Times New Roman" w:hAnsi="Times New Roman"/>
          <w:sz w:val="28"/>
          <w:szCs w:val="28"/>
        </w:rPr>
        <w:t>.</w:t>
      </w:r>
    </w:p>
    <w:p w:rsidR="007B5385" w:rsidRDefault="007B5385" w:rsidP="00C429F0">
      <w:pPr>
        <w:tabs>
          <w:tab w:val="left" w:pos="86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chặn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các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hành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C33">
        <w:rPr>
          <w:rFonts w:ascii="Times New Roman" w:hAnsi="Times New Roman"/>
          <w:sz w:val="28"/>
          <w:szCs w:val="28"/>
        </w:rPr>
        <w:t>vi</w:t>
      </w:r>
      <w:proofErr w:type="gram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vi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phạm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pháp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luật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trong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tổ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chức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hoạt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động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thi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hành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án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dân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sự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01C33">
        <w:rPr>
          <w:rFonts w:ascii="Times New Roman" w:hAnsi="Times New Roman"/>
          <w:sz w:val="28"/>
          <w:szCs w:val="28"/>
        </w:rPr>
        <w:t>Chỉ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đạo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chấn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chỉnh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khắc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phục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các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hạn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chế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thiếu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sót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trong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thực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thi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nhiệm</w:t>
      </w:r>
      <w:proofErr w:type="spellEnd"/>
      <w:r w:rsidR="00B0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C33">
        <w:rPr>
          <w:rFonts w:ascii="Times New Roman" w:hAnsi="Times New Roman"/>
          <w:sz w:val="28"/>
          <w:szCs w:val="28"/>
        </w:rPr>
        <w:t>vụ</w:t>
      </w:r>
      <w:proofErr w:type="spellEnd"/>
      <w:proofErr w:type="gramStart"/>
      <w:r w:rsidR="00B01C33">
        <w:rPr>
          <w:rFonts w:ascii="Times New Roman" w:hAnsi="Times New Roman"/>
          <w:sz w:val="28"/>
          <w:szCs w:val="28"/>
        </w:rPr>
        <w:t>./</w:t>
      </w:r>
      <w:proofErr w:type="gramEnd"/>
      <w:r w:rsidR="00B01C33">
        <w:rPr>
          <w:rFonts w:ascii="Times New Roman" w:hAnsi="Times New Roman"/>
          <w:sz w:val="28"/>
          <w:szCs w:val="28"/>
        </w:rPr>
        <w:t>.</w:t>
      </w:r>
    </w:p>
    <w:p w:rsidR="00C429F0" w:rsidRPr="00C429F0" w:rsidRDefault="00C429F0" w:rsidP="00C429F0">
      <w:pPr>
        <w:tabs>
          <w:tab w:val="left" w:pos="86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5CC" w:rsidRDefault="00B425CC" w:rsidP="00502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5CC" w:rsidRPr="00B425CC" w:rsidRDefault="00B425CC" w:rsidP="00502D6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Phạm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Tấn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Khánh</w:t>
      </w:r>
      <w:proofErr w:type="spellEnd"/>
      <w:r w:rsidR="00C429F0">
        <w:rPr>
          <w:rFonts w:ascii="Times New Roman" w:hAnsi="Times New Roman"/>
          <w:b/>
          <w:sz w:val="28"/>
          <w:szCs w:val="28"/>
        </w:rPr>
        <w:t xml:space="preserve"> </w:t>
      </w:r>
      <w:r w:rsidRPr="00B425CC">
        <w:rPr>
          <w:rFonts w:ascii="Times New Roman" w:hAnsi="Times New Roman"/>
          <w:b/>
          <w:sz w:val="28"/>
          <w:szCs w:val="28"/>
        </w:rPr>
        <w:t>-</w:t>
      </w:r>
      <w:r w:rsidR="00C429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Cục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425CC">
        <w:rPr>
          <w:rFonts w:ascii="Times New Roman" w:hAnsi="Times New Roman"/>
          <w:b/>
          <w:sz w:val="28"/>
          <w:szCs w:val="28"/>
        </w:rPr>
        <w:t>án</w:t>
      </w:r>
      <w:proofErr w:type="spellEnd"/>
      <w:proofErr w:type="gram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Pr="00B42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5CC">
        <w:rPr>
          <w:rFonts w:ascii="Times New Roman" w:hAnsi="Times New Roman"/>
          <w:b/>
          <w:sz w:val="28"/>
          <w:szCs w:val="28"/>
        </w:rPr>
        <w:t>tỉnh</w:t>
      </w:r>
      <w:proofErr w:type="spellEnd"/>
    </w:p>
    <w:p w:rsidR="00EC3E4A" w:rsidRPr="00502D62" w:rsidRDefault="00EC3E4A" w:rsidP="00502D62">
      <w:pPr>
        <w:jc w:val="both"/>
        <w:rPr>
          <w:sz w:val="28"/>
          <w:szCs w:val="28"/>
        </w:rPr>
      </w:pPr>
    </w:p>
    <w:sectPr w:rsidR="00EC3E4A" w:rsidRPr="00502D62" w:rsidSect="00B425C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00" w:rsidRDefault="00876B00" w:rsidP="00616595">
      <w:pPr>
        <w:spacing w:after="0" w:line="240" w:lineRule="auto"/>
      </w:pPr>
      <w:r>
        <w:separator/>
      </w:r>
    </w:p>
  </w:endnote>
  <w:endnote w:type="continuationSeparator" w:id="0">
    <w:p w:rsidR="00876B00" w:rsidRDefault="00876B00" w:rsidP="006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00" w:rsidRDefault="00876B00" w:rsidP="00616595">
      <w:pPr>
        <w:spacing w:after="0" w:line="240" w:lineRule="auto"/>
      </w:pPr>
      <w:r>
        <w:separator/>
      </w:r>
    </w:p>
  </w:footnote>
  <w:footnote w:type="continuationSeparator" w:id="0">
    <w:p w:rsidR="00876B00" w:rsidRDefault="00876B00" w:rsidP="0061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62"/>
    <w:rsid w:val="00271408"/>
    <w:rsid w:val="002D1C4A"/>
    <w:rsid w:val="00304320"/>
    <w:rsid w:val="003E5CF6"/>
    <w:rsid w:val="003E7C38"/>
    <w:rsid w:val="003F3F06"/>
    <w:rsid w:val="004D080A"/>
    <w:rsid w:val="00502D62"/>
    <w:rsid w:val="00522C52"/>
    <w:rsid w:val="00616595"/>
    <w:rsid w:val="007B5385"/>
    <w:rsid w:val="00876B00"/>
    <w:rsid w:val="00894672"/>
    <w:rsid w:val="008A75A4"/>
    <w:rsid w:val="008B1B32"/>
    <w:rsid w:val="008B676B"/>
    <w:rsid w:val="00905E53"/>
    <w:rsid w:val="00973B04"/>
    <w:rsid w:val="009757A3"/>
    <w:rsid w:val="00A04958"/>
    <w:rsid w:val="00AC72F1"/>
    <w:rsid w:val="00AF4A12"/>
    <w:rsid w:val="00B01C33"/>
    <w:rsid w:val="00B425CC"/>
    <w:rsid w:val="00B54E83"/>
    <w:rsid w:val="00BA1282"/>
    <w:rsid w:val="00BD2813"/>
    <w:rsid w:val="00C429F0"/>
    <w:rsid w:val="00C50177"/>
    <w:rsid w:val="00E25CCB"/>
    <w:rsid w:val="00E96343"/>
    <w:rsid w:val="00EB7EDA"/>
    <w:rsid w:val="00EC3E4A"/>
    <w:rsid w:val="00EE7C89"/>
    <w:rsid w:val="00F8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6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qFormat/>
    <w:rsid w:val="0061659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6595"/>
    <w:rPr>
      <w:rFonts w:eastAsia="SimSun" w:cs="Times New Roman"/>
      <w:sz w:val="20"/>
      <w:szCs w:val="20"/>
    </w:rPr>
  </w:style>
  <w:style w:type="character" w:styleId="FootnoteReference">
    <w:name w:val="footnote reference"/>
    <w:semiHidden/>
    <w:unhideWhenUsed/>
    <w:rsid w:val="00616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6E127-1B93-4CFD-BEE2-BC8236F285EA}"/>
</file>

<file path=customXml/itemProps2.xml><?xml version="1.0" encoding="utf-8"?>
<ds:datastoreItem xmlns:ds="http://schemas.openxmlformats.org/officeDocument/2006/customXml" ds:itemID="{CEA37100-2A5B-4597-9822-7781E08BA457}"/>
</file>

<file path=customXml/itemProps3.xml><?xml version="1.0" encoding="utf-8"?>
<ds:datastoreItem xmlns:ds="http://schemas.openxmlformats.org/officeDocument/2006/customXml" ds:itemID="{9AC0728A-8037-45A6-86D4-E76692BB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</dc:creator>
  <cp:lastModifiedBy>EIC</cp:lastModifiedBy>
  <cp:revision>2</cp:revision>
  <dcterms:created xsi:type="dcterms:W3CDTF">2024-03-18T07:39:00Z</dcterms:created>
  <dcterms:modified xsi:type="dcterms:W3CDTF">2024-03-18T07:39:00Z</dcterms:modified>
</cp:coreProperties>
</file>